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DC6DA5">
        <w:rPr>
          <w:rFonts w:ascii="Arial" w:hAnsi="Arial" w:cs="Arial"/>
          <w:b/>
          <w:sz w:val="30"/>
          <w:szCs w:val="30"/>
        </w:rPr>
        <w:t>2</w:t>
      </w:r>
      <w:r w:rsidR="00954759">
        <w:rPr>
          <w:rFonts w:ascii="Arial" w:hAnsi="Arial" w:cs="Arial"/>
          <w:b/>
          <w:sz w:val="30"/>
          <w:szCs w:val="30"/>
        </w:rPr>
        <w:t>4</w:t>
      </w:r>
      <w:r w:rsidR="00386F87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954759">
        <w:rPr>
          <w:rFonts w:ascii="Arial" w:hAnsi="Arial" w:cs="Arial"/>
          <w:b/>
          <w:sz w:val="30"/>
          <w:szCs w:val="30"/>
        </w:rPr>
        <w:t xml:space="preserve">Les rangs de </w:t>
      </w:r>
      <w:proofErr w:type="spellStart"/>
      <w:r w:rsidR="00954759">
        <w:rPr>
          <w:rFonts w:ascii="Arial" w:hAnsi="Arial" w:cs="Arial"/>
          <w:b/>
          <w:sz w:val="30"/>
          <w:szCs w:val="30"/>
        </w:rPr>
        <w:t>Valorant</w:t>
      </w:r>
      <w:proofErr w:type="spellEnd"/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C48AC" w:rsidRDefault="00416AE2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954759">
        <w:rPr>
          <w:rFonts w:ascii="Arial" w:hAnsi="Arial" w:cs="Arial"/>
          <w:b/>
          <w:bCs/>
          <w:color w:val="000000"/>
        </w:rPr>
        <w:t>Seconde</w:t>
      </w:r>
    </w:p>
    <w:p w:rsidR="009F06A7" w:rsidRDefault="00E1440B" w:rsidP="009F06A7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954759">
        <w:rPr>
          <w:rFonts w:ascii="Arial" w:hAnsi="Arial" w:cs="Arial"/>
          <w:b/>
          <w:bCs/>
          <w:color w:val="000000"/>
        </w:rPr>
        <w:t>Statistiques</w:t>
      </w:r>
    </w:p>
    <w:p w:rsidR="00E33DE9" w:rsidRDefault="00E33DE9" w:rsidP="009F06A7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386F87">
        <w:rPr>
          <w:rFonts w:ascii="Arial" w:hAnsi="Arial" w:cs="Arial"/>
          <w:b/>
          <w:bCs/>
          <w:color w:val="000000"/>
        </w:rPr>
        <w:t>0</w:t>
      </w:r>
      <w:r w:rsidR="00954759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/0</w:t>
      </w:r>
      <w:r w:rsidR="00386F87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/>
          <w:bCs/>
          <w:color w:val="000000"/>
        </w:rPr>
        <w:t>/2025</w:t>
      </w:r>
    </w:p>
    <w:p w:rsidR="00AA7FBB" w:rsidRDefault="00AA7FBB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33DE9" w:rsidRDefault="00954759" w:rsidP="00E6402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Containers/UBF8T346G9.ms/WebArchiveCopyPasteTempFiles/com.microsoft.Word/ps-f2p-val-console-launch-16x9.jpg"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9675"/>
            <wp:effectExtent l="0" t="0" r="0" b="0"/>
            <wp:docPr id="200083033" name="Image 1" descr="VALORANT sur console : une collaboration internationale | Riot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LORANT sur console : une collaboration internationale | Riot Gam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6806E3" w:rsidRDefault="006806E3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66F64" w:rsidRDefault="00D66F64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Jeu de tir à la première personne (souvent abrégé FPS – </w:t>
      </w:r>
      <w:r w:rsidR="00827F40">
        <w:rPr>
          <w:rFonts w:ascii="Arial" w:hAnsi="Arial" w:cs="Arial"/>
          <w:color w:val="000000"/>
        </w:rPr>
        <w:t>de l’anglais « </w:t>
      </w:r>
      <w:r>
        <w:rPr>
          <w:rFonts w:ascii="Arial" w:hAnsi="Arial" w:cs="Arial"/>
          <w:color w:val="000000"/>
        </w:rPr>
        <w:t>First-</w:t>
      </w:r>
      <w:proofErr w:type="spellStart"/>
      <w:r>
        <w:rPr>
          <w:rFonts w:ascii="Arial" w:hAnsi="Arial" w:cs="Arial"/>
          <w:color w:val="000000"/>
        </w:rPr>
        <w:t>person</w:t>
      </w:r>
      <w:proofErr w:type="spellEnd"/>
      <w:r>
        <w:rPr>
          <w:rFonts w:ascii="Arial" w:hAnsi="Arial" w:cs="Arial"/>
          <w:color w:val="000000"/>
        </w:rPr>
        <w:t xml:space="preserve"> shooter</w:t>
      </w:r>
      <w:r w:rsidR="00827F40">
        <w:rPr>
          <w:rFonts w:ascii="Arial" w:hAnsi="Arial" w:cs="Arial"/>
          <w:color w:val="000000"/>
        </w:rPr>
        <w:t> »</w:t>
      </w:r>
      <w:r>
        <w:rPr>
          <w:rFonts w:ascii="Arial" w:hAnsi="Arial" w:cs="Arial"/>
          <w:color w:val="000000"/>
        </w:rPr>
        <w:t xml:space="preserve">), dans la lignée de titres comme </w:t>
      </w:r>
      <w:r w:rsidRPr="00D66F64">
        <w:rPr>
          <w:rFonts w:ascii="Arial" w:hAnsi="Arial" w:cs="Arial"/>
          <w:i/>
          <w:iCs/>
          <w:color w:val="000000"/>
        </w:rPr>
        <w:t>Counter-Strike</w:t>
      </w:r>
      <w:r>
        <w:rPr>
          <w:rFonts w:ascii="Arial" w:hAnsi="Arial" w:cs="Arial"/>
          <w:color w:val="000000"/>
        </w:rPr>
        <w:t xml:space="preserve"> ou </w:t>
      </w:r>
      <w:r w:rsidRPr="00D66F64">
        <w:rPr>
          <w:rFonts w:ascii="Arial" w:hAnsi="Arial" w:cs="Arial"/>
          <w:i/>
          <w:iCs/>
          <w:color w:val="000000"/>
        </w:rPr>
        <w:t>Call of Duty</w:t>
      </w:r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Valorant</w:t>
      </w:r>
      <w:proofErr w:type="spellEnd"/>
      <w:r>
        <w:rPr>
          <w:rFonts w:ascii="Arial" w:hAnsi="Arial" w:cs="Arial"/>
          <w:color w:val="000000"/>
        </w:rPr>
        <w:t xml:space="preserve"> s’est imposé en quelques années comme l’une des références phares, particulièrement dans l’univers des </w:t>
      </w:r>
      <w:proofErr w:type="spellStart"/>
      <w:r>
        <w:rPr>
          <w:rFonts w:ascii="Arial" w:hAnsi="Arial" w:cs="Arial"/>
          <w:color w:val="000000"/>
        </w:rPr>
        <w:t>e-sport</w:t>
      </w:r>
      <w:r w:rsidR="00827F40">
        <w:rPr>
          <w:rFonts w:ascii="Arial" w:hAnsi="Arial" w:cs="Arial"/>
          <w:color w:val="000000"/>
        </w:rPr>
        <w:t>s</w:t>
      </w:r>
      <w:proofErr w:type="spellEnd"/>
      <w:r>
        <w:rPr>
          <w:rFonts w:ascii="Arial" w:hAnsi="Arial" w:cs="Arial"/>
          <w:color w:val="000000"/>
        </w:rPr>
        <w:t xml:space="preserve">. </w:t>
      </w:r>
      <w:r w:rsidR="00383594">
        <w:rPr>
          <w:rFonts w:ascii="Arial" w:hAnsi="Arial" w:cs="Arial"/>
          <w:color w:val="000000"/>
        </w:rPr>
        <w:t>Cependant, d</w:t>
      </w:r>
      <w:r>
        <w:rPr>
          <w:rFonts w:ascii="Arial" w:hAnsi="Arial" w:cs="Arial"/>
          <w:color w:val="000000"/>
        </w:rPr>
        <w:t xml:space="preserve">evenir un joueur professionnel requiert beaucoup de patience, car </w:t>
      </w:r>
      <w:r w:rsidR="00827F40">
        <w:rPr>
          <w:rFonts w:ascii="Arial" w:hAnsi="Arial" w:cs="Arial"/>
          <w:color w:val="000000"/>
        </w:rPr>
        <w:t>très peu</w:t>
      </w:r>
      <w:r>
        <w:rPr>
          <w:rFonts w:ascii="Arial" w:hAnsi="Arial" w:cs="Arial"/>
          <w:color w:val="000000"/>
        </w:rPr>
        <w:t xml:space="preserve"> ont la capacité de traverser tous les rangs du jeu</w:t>
      </w:r>
      <w:r w:rsidR="00C26AE2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c’est-à-dire les niveaux </w:t>
      </w:r>
      <w:r w:rsidR="00C26AE2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 xml:space="preserve">qui mènent jusqu’au « Radiant », le </w:t>
      </w:r>
      <w:r w:rsidR="00C26AE2">
        <w:rPr>
          <w:rFonts w:ascii="Arial" w:hAnsi="Arial" w:cs="Arial"/>
          <w:color w:val="000000"/>
        </w:rPr>
        <w:t>rang</w:t>
      </w:r>
      <w:r>
        <w:rPr>
          <w:rFonts w:ascii="Arial" w:hAnsi="Arial" w:cs="Arial"/>
          <w:color w:val="000000"/>
        </w:rPr>
        <w:t xml:space="preserve"> suprême </w:t>
      </w:r>
      <w:r w:rsidR="00827F40">
        <w:rPr>
          <w:rFonts w:ascii="Arial" w:hAnsi="Arial" w:cs="Arial"/>
          <w:color w:val="000000"/>
        </w:rPr>
        <w:t xml:space="preserve">de </w:t>
      </w:r>
      <w:proofErr w:type="spellStart"/>
      <w:r w:rsidR="00827F40">
        <w:rPr>
          <w:rFonts w:ascii="Arial" w:hAnsi="Arial" w:cs="Arial"/>
          <w:color w:val="000000"/>
        </w:rPr>
        <w:t>Valorant</w:t>
      </w:r>
      <w:proofErr w:type="spellEnd"/>
      <w:r>
        <w:rPr>
          <w:rFonts w:ascii="Arial" w:hAnsi="Arial" w:cs="Arial"/>
          <w:color w:val="000000"/>
        </w:rPr>
        <w:t>. Dans ce problème, on va justement analyser où se situent l’ensemble des joueurs dans ce système de rang</w:t>
      </w:r>
      <w:r w:rsidR="00827F4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. </w:t>
      </w:r>
    </w:p>
    <w:p w:rsidR="00827F40" w:rsidRDefault="00827F40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D66F64" w:rsidRDefault="00827F40" w:rsidP="00827F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La communauté des joueurs de </w:t>
      </w:r>
      <w:proofErr w:type="spellStart"/>
      <w:r>
        <w:rPr>
          <w:rFonts w:ascii="Arial" w:hAnsi="Arial" w:cs="Arial"/>
          <w:color w:val="000000"/>
        </w:rPr>
        <w:t>Valorant</w:t>
      </w:r>
      <w:proofErr w:type="spellEnd"/>
      <w:r>
        <w:rPr>
          <w:rFonts w:ascii="Arial" w:hAnsi="Arial" w:cs="Arial"/>
          <w:color w:val="000000"/>
        </w:rPr>
        <w:t xml:space="preserve"> approchait, dans le premier semestre de 2025, la barre des 11 millions de joueurs à travers le monde</w:t>
      </w:r>
      <w:r w:rsidR="00C26AE2" w:rsidRPr="00C26AE2">
        <w:rPr>
          <w:rFonts w:ascii="Arial" w:hAnsi="Arial" w:cs="Arial"/>
          <w:color w:val="000000"/>
          <w:vertAlign w:val="superscript"/>
        </w:rPr>
        <w:t>(1)</w:t>
      </w:r>
      <w:r>
        <w:rPr>
          <w:rFonts w:ascii="Arial" w:hAnsi="Arial" w:cs="Arial"/>
          <w:color w:val="000000"/>
        </w:rPr>
        <w:t>. La répartition des joueurs à travers les 9 rangs du jeu est suivie quotidiennement sur le site vstats.gg</w:t>
      </w:r>
      <w:r w:rsidR="004C483F" w:rsidRPr="004C483F">
        <w:rPr>
          <w:rFonts w:ascii="Arial" w:hAnsi="Arial" w:cs="Arial"/>
          <w:color w:val="000000"/>
          <w:vertAlign w:val="superscript"/>
        </w:rPr>
        <w:t>(</w:t>
      </w:r>
      <w:r w:rsidR="00C26AE2">
        <w:rPr>
          <w:rFonts w:ascii="Arial" w:hAnsi="Arial" w:cs="Arial"/>
          <w:color w:val="000000"/>
          <w:vertAlign w:val="superscript"/>
        </w:rPr>
        <w:t>2</w:t>
      </w:r>
      <w:r w:rsidR="004C483F" w:rsidRPr="004C483F">
        <w:rPr>
          <w:rFonts w:ascii="Arial" w:hAnsi="Arial" w:cs="Arial"/>
          <w:color w:val="000000"/>
          <w:vertAlign w:val="superscript"/>
        </w:rPr>
        <w:t>)</w:t>
      </w:r>
      <w:r>
        <w:rPr>
          <w:rFonts w:ascii="Arial" w:hAnsi="Arial" w:cs="Arial"/>
          <w:color w:val="000000"/>
        </w:rPr>
        <w:t xml:space="preserve">. On donne en </w:t>
      </w:r>
      <w:r w:rsidRPr="00827F40">
        <w:rPr>
          <w:rFonts w:ascii="Arial" w:hAnsi="Arial" w:cs="Arial"/>
          <w:b/>
          <w:bCs/>
          <w:color w:val="000000"/>
        </w:rPr>
        <w:t>Annexe</w:t>
      </w:r>
      <w:r>
        <w:rPr>
          <w:rFonts w:ascii="Arial" w:hAnsi="Arial" w:cs="Arial"/>
          <w:color w:val="000000"/>
        </w:rPr>
        <w:t xml:space="preserve"> les nombres </w:t>
      </w:r>
      <w:r w:rsidR="00E84869">
        <w:rPr>
          <w:rFonts w:ascii="Arial" w:hAnsi="Arial" w:cs="Arial"/>
          <w:color w:val="000000"/>
        </w:rPr>
        <w:t xml:space="preserve">disponibles </w:t>
      </w:r>
      <w:r>
        <w:rPr>
          <w:rFonts w:ascii="Arial" w:hAnsi="Arial" w:cs="Arial"/>
          <w:color w:val="000000"/>
        </w:rPr>
        <w:t>tels qu’ils apparaissaient</w:t>
      </w:r>
      <w:r w:rsidR="004C483F">
        <w:rPr>
          <w:rFonts w:ascii="Arial" w:hAnsi="Arial" w:cs="Arial"/>
          <w:color w:val="000000"/>
        </w:rPr>
        <w:t xml:space="preserve"> à la date de publication de ce problème, </w:t>
      </w:r>
      <w:r>
        <w:rPr>
          <w:rFonts w:ascii="Arial" w:hAnsi="Arial" w:cs="Arial"/>
          <w:color w:val="000000"/>
        </w:rPr>
        <w:t>le 8 Avril 2025</w:t>
      </w:r>
      <w:r w:rsidR="00E564A7">
        <w:rPr>
          <w:rFonts w:ascii="Arial" w:hAnsi="Arial" w:cs="Arial"/>
          <w:color w:val="000000"/>
        </w:rPr>
        <w:t> : l’ensemble des calculs de ce problème se base</w:t>
      </w:r>
      <w:r w:rsidR="00C26AE2">
        <w:rPr>
          <w:rFonts w:ascii="Arial" w:hAnsi="Arial" w:cs="Arial"/>
          <w:color w:val="000000"/>
        </w:rPr>
        <w:t>n</w:t>
      </w:r>
      <w:r w:rsidR="00E564A7">
        <w:rPr>
          <w:rFonts w:ascii="Arial" w:hAnsi="Arial" w:cs="Arial"/>
          <w:color w:val="000000"/>
        </w:rPr>
        <w:t xml:space="preserve">t donc sur ces nombres. </w:t>
      </w:r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94421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Quel est le pourcentage de joueurs qui n’ont pas encore atteint le niveau « Radiant » ?</w:t>
      </w:r>
    </w:p>
    <w:p w:rsidR="00F94421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0F2F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770F2F">
        <w:rPr>
          <w:rFonts w:ascii="Arial" w:hAnsi="Arial" w:cs="Arial"/>
          <w:color w:val="000000"/>
        </w:rPr>
        <w:t>) Dans quels rangs respectifs se trouvent les joueurs associés au premier quartile, à la médiane et au troisième quartile ?</w:t>
      </w:r>
      <w:r w:rsidR="00827F40">
        <w:rPr>
          <w:rFonts w:ascii="Arial" w:hAnsi="Arial" w:cs="Arial"/>
          <w:color w:val="000000"/>
        </w:rPr>
        <w:t xml:space="preserve"> Justifier la réponse. </w:t>
      </w:r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0F2F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770F2F">
        <w:rPr>
          <w:rFonts w:ascii="Arial" w:hAnsi="Arial" w:cs="Arial"/>
          <w:color w:val="000000"/>
        </w:rPr>
        <w:t xml:space="preserve">) On attribue à chaque rang un score entier de 0 à </w:t>
      </w:r>
      <w:r w:rsidR="00827F40">
        <w:rPr>
          <w:rFonts w:ascii="Arial" w:hAnsi="Arial" w:cs="Arial"/>
          <w:color w:val="000000"/>
        </w:rPr>
        <w:t>8</w:t>
      </w:r>
      <w:r w:rsidR="00770F2F">
        <w:rPr>
          <w:rFonts w:ascii="Arial" w:hAnsi="Arial" w:cs="Arial"/>
          <w:color w:val="000000"/>
        </w:rPr>
        <w:t xml:space="preserve"> (0 pour l</w:t>
      </w:r>
      <w:r w:rsidR="00827F40">
        <w:rPr>
          <w:rFonts w:ascii="Arial" w:hAnsi="Arial" w:cs="Arial"/>
          <w:color w:val="000000"/>
        </w:rPr>
        <w:t>e rang le</w:t>
      </w:r>
      <w:r w:rsidR="00770F2F">
        <w:rPr>
          <w:rFonts w:ascii="Arial" w:hAnsi="Arial" w:cs="Arial"/>
          <w:color w:val="000000"/>
        </w:rPr>
        <w:t xml:space="preserve"> plus faible</w:t>
      </w:r>
      <w:r w:rsidR="00827F40">
        <w:rPr>
          <w:rFonts w:ascii="Arial" w:hAnsi="Arial" w:cs="Arial"/>
          <w:color w:val="000000"/>
        </w:rPr>
        <w:t xml:space="preserve"> </w:t>
      </w:r>
      <w:r w:rsidR="00770F2F">
        <w:rPr>
          <w:rFonts w:ascii="Arial" w:hAnsi="Arial" w:cs="Arial"/>
          <w:color w:val="000000"/>
        </w:rPr>
        <w:t xml:space="preserve">« Fer », </w:t>
      </w:r>
      <w:r w:rsidR="00827F40">
        <w:rPr>
          <w:rFonts w:ascii="Arial" w:hAnsi="Arial" w:cs="Arial"/>
          <w:color w:val="000000"/>
        </w:rPr>
        <w:t>1 pour le suivant « Bronze », etc…  jusqu’à</w:t>
      </w:r>
      <w:r w:rsidR="00770F2F">
        <w:rPr>
          <w:rFonts w:ascii="Arial" w:hAnsi="Arial" w:cs="Arial"/>
          <w:color w:val="000000"/>
        </w:rPr>
        <w:t xml:space="preserve"> </w:t>
      </w:r>
      <w:r w:rsidR="00827F40">
        <w:rPr>
          <w:rFonts w:ascii="Arial" w:hAnsi="Arial" w:cs="Arial"/>
          <w:color w:val="000000"/>
        </w:rPr>
        <w:t>8</w:t>
      </w:r>
      <w:r w:rsidR="00770F2F">
        <w:rPr>
          <w:rFonts w:ascii="Arial" w:hAnsi="Arial" w:cs="Arial"/>
          <w:color w:val="000000"/>
        </w:rPr>
        <w:t xml:space="preserve"> pour l</w:t>
      </w:r>
      <w:r w:rsidR="00827F40">
        <w:rPr>
          <w:rFonts w:ascii="Arial" w:hAnsi="Arial" w:cs="Arial"/>
          <w:color w:val="000000"/>
        </w:rPr>
        <w:t>e</w:t>
      </w:r>
      <w:r w:rsidR="00770F2F">
        <w:rPr>
          <w:rFonts w:ascii="Arial" w:hAnsi="Arial" w:cs="Arial"/>
          <w:color w:val="000000"/>
        </w:rPr>
        <w:t xml:space="preserve"> </w:t>
      </w:r>
      <w:r w:rsidR="00827F40">
        <w:rPr>
          <w:rFonts w:ascii="Arial" w:hAnsi="Arial" w:cs="Arial"/>
          <w:color w:val="000000"/>
        </w:rPr>
        <w:t>rang le plus élevé</w:t>
      </w:r>
      <w:r w:rsidR="00770F2F">
        <w:rPr>
          <w:rFonts w:ascii="Arial" w:hAnsi="Arial" w:cs="Arial"/>
          <w:color w:val="000000"/>
        </w:rPr>
        <w:t>, « Radiant »)</w:t>
      </w:r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0F2F" w:rsidRDefault="00D66F64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770F2F">
        <w:rPr>
          <w:rFonts w:ascii="Arial" w:hAnsi="Arial" w:cs="Arial"/>
          <w:color w:val="000000"/>
        </w:rPr>
        <w:t>Quel est le score moyen</w:t>
      </w:r>
      <m:oMath>
        <m:r>
          <w:rPr>
            <w:rFonts w:ascii="Cambria Math" w:hAnsi="Cambria Math" w:cs="Arial"/>
            <w:color w:val="000000"/>
          </w:rPr>
          <m:t xml:space="preserve"> m</m:t>
        </m:r>
      </m:oMath>
      <w:r w:rsidR="00770F2F">
        <w:rPr>
          <w:rFonts w:ascii="Arial" w:hAnsi="Arial" w:cs="Arial"/>
          <w:color w:val="000000"/>
        </w:rPr>
        <w:t xml:space="preserve"> de tous les joueurs de Valorant ? Arrondir au dixième près.</w:t>
      </w:r>
    </w:p>
    <w:p w:rsidR="00D66F64" w:rsidRDefault="00D66F64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Si les scores de tous les joueurs augmentai</w:t>
      </w:r>
      <w:r w:rsidR="00C26AE2"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</w:rPr>
        <w:t>t d</w:t>
      </w:r>
      <w:r w:rsidR="003451B4">
        <w:rPr>
          <w:rFonts w:ascii="Arial" w:hAnsi="Arial" w:cs="Arial"/>
          <w:color w:val="000000"/>
        </w:rPr>
        <w:t xml:space="preserve">e </w:t>
      </w:r>
      <w:r w:rsidR="009F06A7">
        <w:rPr>
          <w:rFonts w:ascii="Arial" w:hAnsi="Arial" w:cs="Arial"/>
          <w:color w:val="000000"/>
        </w:rPr>
        <w:t xml:space="preserve">0,5 </w:t>
      </w:r>
      <w:r>
        <w:rPr>
          <w:rFonts w:ascii="Arial" w:hAnsi="Arial" w:cs="Arial"/>
          <w:color w:val="000000"/>
        </w:rPr>
        <w:t>point</w:t>
      </w:r>
      <w:r w:rsidR="003451B4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, de combien de point</w:t>
      </w:r>
      <w:r w:rsidR="003451B4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augmenterait la moyenne </w:t>
      </w:r>
      <w:r w:rsidR="009F06A7">
        <w:rPr>
          <w:rFonts w:ascii="Arial" w:hAnsi="Arial" w:cs="Arial"/>
          <w:color w:val="000000"/>
        </w:rPr>
        <w:t>des scores ?</w:t>
      </w:r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0F2F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4</w:t>
      </w:r>
      <w:r w:rsidR="00770F2F">
        <w:rPr>
          <w:rFonts w:ascii="Arial" w:hAnsi="Arial" w:cs="Arial"/>
          <w:color w:val="000000"/>
        </w:rPr>
        <w:t xml:space="preserve">) </w:t>
      </w:r>
      <w:r w:rsidR="00D66F64">
        <w:rPr>
          <w:rFonts w:ascii="Arial" w:hAnsi="Arial" w:cs="Arial"/>
          <w:color w:val="000000"/>
        </w:rPr>
        <w:t>Calculer</w:t>
      </w:r>
      <w:r w:rsidR="00770F2F">
        <w:rPr>
          <w:rFonts w:ascii="Arial" w:hAnsi="Arial" w:cs="Arial"/>
          <w:color w:val="000000"/>
        </w:rPr>
        <w:t xml:space="preserve"> l’écart-type </w:t>
      </w:r>
      <w:r w:rsidR="00770F2F" w:rsidRPr="00770F2F">
        <w:rPr>
          <w:rFonts w:ascii="Symbol" w:hAnsi="Symbol" w:cs="Arial"/>
          <w:color w:val="000000"/>
        </w:rPr>
        <w:t>s</w:t>
      </w:r>
      <w:r w:rsidR="00770F2F">
        <w:rPr>
          <w:rFonts w:ascii="Arial" w:hAnsi="Arial" w:cs="Arial"/>
          <w:color w:val="000000"/>
        </w:rPr>
        <w:t xml:space="preserve"> des scores associés aux rangs</w:t>
      </w:r>
      <w:r w:rsidR="00D66F64">
        <w:rPr>
          <w:rFonts w:ascii="Arial" w:hAnsi="Arial" w:cs="Arial"/>
          <w:color w:val="000000"/>
        </w:rPr>
        <w:t>.</w:t>
      </w:r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0F2F" w:rsidRDefault="00F94421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770F2F">
        <w:rPr>
          <w:rFonts w:ascii="Arial" w:hAnsi="Arial" w:cs="Arial"/>
          <w:color w:val="000000"/>
        </w:rPr>
        <w:t>) Vérifier qu</w:t>
      </w:r>
      <w:r w:rsidR="00A36FC7">
        <w:rPr>
          <w:rFonts w:ascii="Arial" w:hAnsi="Arial" w:cs="Arial"/>
          <w:color w:val="000000"/>
        </w:rPr>
        <w:t>’au moins</w:t>
      </w:r>
      <w:r w:rsidR="00770F2F">
        <w:rPr>
          <w:rFonts w:ascii="Arial" w:hAnsi="Arial" w:cs="Arial"/>
          <w:color w:val="000000"/>
        </w:rPr>
        <w:t xml:space="preserve"> 95% des joueurs ont un score compris </w:t>
      </w:r>
      <w:r w:rsidR="00B679F8">
        <w:rPr>
          <w:rFonts w:ascii="Arial" w:hAnsi="Arial" w:cs="Arial"/>
          <w:color w:val="000000"/>
        </w:rPr>
        <w:t>dans l’intervalle</w:t>
      </w:r>
      <w:r w:rsidR="00770F2F">
        <w:rPr>
          <w:rFonts w:ascii="Arial" w:hAnsi="Arial" w:cs="Arial"/>
          <w:color w:val="000000"/>
        </w:rPr>
        <w:t xml:space="preserve"> </w:t>
      </w:r>
      <m:oMath>
        <m:r>
          <w:rPr>
            <w:rFonts w:ascii="Cambria Math" w:hAnsi="Cambria Math" w:cs="Arial"/>
            <w:color w:val="000000"/>
          </w:rPr>
          <m:t>[m – 2σ ; m+2σ].</m:t>
        </m:r>
      </m:oMath>
    </w:p>
    <w:p w:rsidR="00770F2F" w:rsidRDefault="00770F2F" w:rsidP="00770F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3B0B01" w:rsidRDefault="003B0B01" w:rsidP="0014408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:rsidR="004C4575" w:rsidRDefault="00144088" w:rsidP="0014408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144088">
        <w:rPr>
          <w:rFonts w:ascii="Arial" w:hAnsi="Arial" w:cs="Arial"/>
          <w:b/>
          <w:bCs/>
          <w:color w:val="000000"/>
        </w:rPr>
        <w:t>Annexe</w:t>
      </w:r>
    </w:p>
    <w:p w:rsidR="003B0B01" w:rsidRDefault="003B0B01" w:rsidP="0014408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:rsidR="003B0B01" w:rsidRDefault="003B0B01" w:rsidP="0014408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Répartition des joueurs de </w:t>
      </w:r>
      <w:proofErr w:type="spellStart"/>
      <w:r>
        <w:rPr>
          <w:rFonts w:ascii="Arial" w:hAnsi="Arial" w:cs="Arial"/>
          <w:b/>
          <w:bCs/>
          <w:color w:val="000000"/>
        </w:rPr>
        <w:t>Valorant</w:t>
      </w:r>
      <w:proofErr w:type="spellEnd"/>
      <w:r>
        <w:rPr>
          <w:rFonts w:ascii="Arial" w:hAnsi="Arial" w:cs="Arial"/>
          <w:b/>
          <w:bCs/>
          <w:color w:val="000000"/>
        </w:rPr>
        <w:t xml:space="preserve"> selon les rangs (au 08/04/2025)</w:t>
      </w:r>
    </w:p>
    <w:p w:rsidR="00144088" w:rsidRDefault="00144088" w:rsidP="0014408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9"/>
        <w:gridCol w:w="1001"/>
        <w:gridCol w:w="1001"/>
        <w:gridCol w:w="1001"/>
        <w:gridCol w:w="1001"/>
        <w:gridCol w:w="1018"/>
        <w:gridCol w:w="1046"/>
        <w:gridCol w:w="1290"/>
        <w:gridCol w:w="1103"/>
        <w:gridCol w:w="1018"/>
      </w:tblGrid>
      <w:tr w:rsidR="00B0218F" w:rsidRPr="00144088" w:rsidTr="00144088">
        <w:tc>
          <w:tcPr>
            <w:tcW w:w="1047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Rang</w:t>
            </w:r>
          </w:p>
        </w:tc>
        <w:tc>
          <w:tcPr>
            <w:tcW w:w="1047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Fer</w:t>
            </w: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21A0F043" wp14:editId="1EE6101D">
                  <wp:extent cx="485315" cy="629393"/>
                  <wp:effectExtent l="0" t="0" r="0" b="5715"/>
                  <wp:docPr id="12765422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54223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26" cy="635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Bronze</w:t>
            </w: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36BC0F00" wp14:editId="56FCBA78">
                  <wp:extent cx="485232" cy="629285"/>
                  <wp:effectExtent l="0" t="0" r="0" b="5715"/>
                  <wp:docPr id="18095682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956827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661" cy="636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Argent</w:t>
            </w: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144088" w:rsidRPr="004E153B" w:rsidRDefault="00144088" w:rsidP="004E153B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49D8C059" wp14:editId="1538B598">
                  <wp:extent cx="485232" cy="629285"/>
                  <wp:effectExtent l="0" t="0" r="0" b="5715"/>
                  <wp:docPr id="3482696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6965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1" cy="636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Or</w:t>
            </w: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5FC026AD" wp14:editId="1E61AC0B">
                  <wp:extent cx="485232" cy="629285"/>
                  <wp:effectExtent l="0" t="0" r="0" b="5715"/>
                  <wp:docPr id="12287079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70793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526" cy="632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Platine</w:t>
            </w: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127B5326" wp14:editId="2B211253">
                  <wp:extent cx="500395" cy="629285"/>
                  <wp:effectExtent l="0" t="0" r="0" b="5715"/>
                  <wp:docPr id="1425285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2851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295" cy="63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Diamant</w:t>
            </w: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433573E1" wp14:editId="6B4FA47F">
                  <wp:extent cx="500395" cy="629285"/>
                  <wp:effectExtent l="0" t="0" r="0" b="5715"/>
                  <wp:docPr id="9153433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34339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400" cy="633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Ascendant</w:t>
            </w: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5EDBFA90" wp14:editId="7C2BFE96">
                  <wp:extent cx="500395" cy="629285"/>
                  <wp:effectExtent l="0" t="0" r="0" b="5715"/>
                  <wp:docPr id="19480547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05472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167" cy="640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Immortel</w:t>
            </w: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05FEB9F9" wp14:editId="35DD3DEA">
                  <wp:extent cx="500395" cy="629285"/>
                  <wp:effectExtent l="0" t="0" r="0" b="5715"/>
                  <wp:docPr id="12152891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289192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58" cy="651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</w:tcPr>
          <w:p w:rsidR="00144088" w:rsidRPr="004E153B" w:rsidRDefault="00144088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Radiant</w:t>
            </w: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B0218F" w:rsidRPr="004E153B" w:rsidRDefault="00B0218F" w:rsidP="00144088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noProof/>
                <w:color w:val="000000"/>
                <w:sz w:val="21"/>
                <w:szCs w:val="21"/>
              </w:rPr>
              <w:drawing>
                <wp:inline distT="0" distB="0" distL="0" distR="0" wp14:anchorId="4A76F097" wp14:editId="1193E205">
                  <wp:extent cx="500395" cy="629285"/>
                  <wp:effectExtent l="0" t="0" r="0" b="5715"/>
                  <wp:docPr id="10248903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89038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41" cy="64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18F" w:rsidRPr="00144088" w:rsidTr="00B0218F">
        <w:tc>
          <w:tcPr>
            <w:tcW w:w="1047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144088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% des</w:t>
            </w:r>
          </w:p>
          <w:p w:rsidR="00144088" w:rsidRPr="004E153B" w:rsidRDefault="00144088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joueurs</w:t>
            </w:r>
          </w:p>
        </w:tc>
        <w:tc>
          <w:tcPr>
            <w:tcW w:w="1047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6,85%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18,93%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23,16%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20,94%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14,47%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9,07%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5,27%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1,27%</w:t>
            </w:r>
          </w:p>
        </w:tc>
        <w:tc>
          <w:tcPr>
            <w:tcW w:w="1048" w:type="dxa"/>
            <w:tcMar>
              <w:top w:w="57" w:type="dxa"/>
              <w:bottom w:w="57" w:type="dxa"/>
            </w:tcMar>
            <w:vAlign w:val="center"/>
          </w:tcPr>
          <w:p w:rsidR="00144088" w:rsidRPr="004E153B" w:rsidRDefault="00B0218F" w:rsidP="00B0218F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E153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0,04%</w:t>
            </w:r>
          </w:p>
        </w:tc>
      </w:tr>
    </w:tbl>
    <w:p w:rsidR="00144088" w:rsidRDefault="00144088" w:rsidP="00B679F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679F8" w:rsidRDefault="00B679F8" w:rsidP="00B679F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679F8" w:rsidRDefault="00B679F8" w:rsidP="00B679F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679F8" w:rsidRDefault="00B679F8" w:rsidP="00B679F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679F8" w:rsidRPr="00B679F8" w:rsidRDefault="00B679F8" w:rsidP="00B679F8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  <w:r w:rsidRPr="00B679F8">
        <w:rPr>
          <w:rFonts w:ascii="Arial" w:hAnsi="Arial" w:cs="Arial"/>
          <w:i/>
          <w:iCs/>
          <w:color w:val="000000"/>
          <w:sz w:val="18"/>
          <w:szCs w:val="18"/>
        </w:rPr>
        <w:t xml:space="preserve">(1) Source : </w:t>
      </w:r>
      <w:hyperlink r:id="rId18" w:history="1">
        <w:r w:rsidRPr="00B679F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https://tracker.gg/valorant/population</w:t>
        </w:r>
      </w:hyperlink>
      <w:r w:rsidRPr="00B679F8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B679F8">
        <w:rPr>
          <w:rFonts w:ascii="Arial" w:hAnsi="Arial" w:cs="Arial"/>
          <w:i/>
          <w:iCs/>
          <w:color w:val="000000"/>
          <w:sz w:val="18"/>
          <w:szCs w:val="18"/>
        </w:rPr>
        <w:br/>
        <w:t xml:space="preserve">(2) Source : </w:t>
      </w:r>
      <w:hyperlink r:id="rId19" w:history="1">
        <w:r w:rsidRPr="00B679F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https://www.vstats.gg/ranks?group=true</w:t>
        </w:r>
      </w:hyperlink>
      <w:r w:rsidRPr="00B679F8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sectPr w:rsidR="00B679F8" w:rsidRPr="00B679F8" w:rsidSect="000023B9">
      <w:footerReference w:type="default" r:id="rId2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2E9" w:rsidRDefault="00DB62E9">
      <w:r>
        <w:separator/>
      </w:r>
    </w:p>
  </w:endnote>
  <w:endnote w:type="continuationSeparator" w:id="0">
    <w:p w:rsidR="00DB62E9" w:rsidRDefault="00DB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2E9" w:rsidRDefault="00DB62E9">
      <w:r>
        <w:separator/>
      </w:r>
    </w:p>
  </w:footnote>
  <w:footnote w:type="continuationSeparator" w:id="0">
    <w:p w:rsidR="00DB62E9" w:rsidRDefault="00DB6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7" type="#_x0000_t75" style="width:40.45pt;height:25.6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CA2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481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E58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591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1ED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088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6DC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834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6B7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253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2F4A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37D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79D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6F0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3E50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1B4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453"/>
    <w:rsid w:val="00381588"/>
    <w:rsid w:val="003816D9"/>
    <w:rsid w:val="00381778"/>
    <w:rsid w:val="003818FA"/>
    <w:rsid w:val="0038208A"/>
    <w:rsid w:val="00382B93"/>
    <w:rsid w:val="00382EE9"/>
    <w:rsid w:val="00383594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6F87"/>
    <w:rsid w:val="003873F6"/>
    <w:rsid w:val="00387469"/>
    <w:rsid w:val="00387AF4"/>
    <w:rsid w:val="00390002"/>
    <w:rsid w:val="003906B2"/>
    <w:rsid w:val="0039080B"/>
    <w:rsid w:val="00390876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21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B0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183A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0CC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C06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4575"/>
    <w:rsid w:val="004C483F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53B"/>
    <w:rsid w:val="004E1BD5"/>
    <w:rsid w:val="004E1CD1"/>
    <w:rsid w:val="004E20F0"/>
    <w:rsid w:val="004E2D4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99C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1D3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A6B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6E3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B77E4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79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0F2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C4B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27D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4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3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27F40"/>
    <w:rsid w:val="00830642"/>
    <w:rsid w:val="00830654"/>
    <w:rsid w:val="00830AA2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57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DD2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18E9"/>
    <w:rsid w:val="008F20DC"/>
    <w:rsid w:val="008F2662"/>
    <w:rsid w:val="008F2C4B"/>
    <w:rsid w:val="008F2D41"/>
    <w:rsid w:val="008F2E09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41B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77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759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1EB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64"/>
    <w:rsid w:val="009A6BED"/>
    <w:rsid w:val="009A732F"/>
    <w:rsid w:val="009A76CF"/>
    <w:rsid w:val="009A7A88"/>
    <w:rsid w:val="009B0100"/>
    <w:rsid w:val="009B04D6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0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6A7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27F2E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6FC7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8B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3C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42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18F"/>
    <w:rsid w:val="00B02263"/>
    <w:rsid w:val="00B02373"/>
    <w:rsid w:val="00B0259B"/>
    <w:rsid w:val="00B025EA"/>
    <w:rsid w:val="00B02A11"/>
    <w:rsid w:val="00B02CA2"/>
    <w:rsid w:val="00B03498"/>
    <w:rsid w:val="00B041A4"/>
    <w:rsid w:val="00B045DE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A5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323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679F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A75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1FF5"/>
    <w:rsid w:val="00BC2687"/>
    <w:rsid w:val="00BC2E55"/>
    <w:rsid w:val="00BC359C"/>
    <w:rsid w:val="00BC3772"/>
    <w:rsid w:val="00BC3AC5"/>
    <w:rsid w:val="00BC4011"/>
    <w:rsid w:val="00BC4111"/>
    <w:rsid w:val="00BC49D7"/>
    <w:rsid w:val="00BC4CC3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AE2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B0E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C1C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8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24A1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14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E7B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6F64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2E9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4C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40B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3DE9"/>
    <w:rsid w:val="00E33F55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4A7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02F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869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0D58"/>
    <w:rsid w:val="00EB1639"/>
    <w:rsid w:val="00EB1771"/>
    <w:rsid w:val="00EB1963"/>
    <w:rsid w:val="00EB1B80"/>
    <w:rsid w:val="00EB1BED"/>
    <w:rsid w:val="00EB1DAB"/>
    <w:rsid w:val="00EB22F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617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0B5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AEA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1D97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21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5F2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3E85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yperlink" Target="https://tracker.gg/valorant/populatio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https://www.vstats.gg/ranks?group=tru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26</cp:revision>
  <cp:lastPrinted>2025-04-04T17:10:00Z</cp:lastPrinted>
  <dcterms:created xsi:type="dcterms:W3CDTF">2025-04-04T17:10:00Z</dcterms:created>
  <dcterms:modified xsi:type="dcterms:W3CDTF">2025-04-08T12:43:00Z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